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4941613A" w:rsidR="00FF3376" w:rsidRPr="00630FD9" w:rsidRDefault="008F4728" w:rsidP="005C3264">
            <w:pPr>
              <w:rPr>
                <w:szCs w:val="21"/>
              </w:rPr>
            </w:pPr>
            <w:r w:rsidRPr="008F4728">
              <w:rPr>
                <w:rFonts w:hint="eastAsia"/>
                <w:szCs w:val="21"/>
              </w:rPr>
              <w:t>食肉市場機械設備保守管理員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8F4728"/>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A4C93"/>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966</Words>
  <Characters>979</Characters>
  <Application>Microsoft Office Word</Application>
  <DocSecurity>0</DocSecurity>
  <Lines>166</Lines>
  <Paragraphs>56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横田　優梨花</cp:lastModifiedBy>
  <cp:revision>6</cp:revision>
  <cp:lastPrinted>2024-05-21T10:45:00Z</cp:lastPrinted>
  <dcterms:created xsi:type="dcterms:W3CDTF">2024-11-21T11:06:00Z</dcterms:created>
  <dcterms:modified xsi:type="dcterms:W3CDTF">2026-01-05T04:47:00Z</dcterms:modified>
</cp:coreProperties>
</file>