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931961" w:rsidP="00F85383">
            <w:pPr>
              <w:rPr>
                <w:szCs w:val="21"/>
              </w:rPr>
            </w:pPr>
            <w:r>
              <w:rPr>
                <w:rFonts w:hint="eastAsia"/>
                <w:szCs w:val="21"/>
              </w:rPr>
              <w:t>市場業務専門</w:t>
            </w:r>
            <w:r w:rsidR="00E40A07" w:rsidRPr="00E40A07">
              <w:rPr>
                <w:rFonts w:hint="eastAsia"/>
                <w:szCs w:val="21"/>
              </w:rPr>
              <w:t>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8CAF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3A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75158"/>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31961"/>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0A07"/>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AE78-4BF4-4C76-9A12-79D08C65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2021-02-01T01:34:00Z</dcterms:created>
  <dcterms:modified xsi:type="dcterms:W3CDTF">2021-02-01T01:34:00Z</dcterms:modified>
</cp:coreProperties>
</file>